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6C240969" w14:textId="4BD70518" w:rsidR="00EA3B91" w:rsidRPr="002B55B2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7C3D5631" w14:textId="7A78B74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0E70EEEC" w14:textId="671AE3E3" w:rsidR="007648E1" w:rsidRPr="00212F2C" w:rsidRDefault="007648E1" w:rsidP="007648E1">
      <w:pPr>
        <w:jc w:val="both"/>
        <w:rPr>
          <w:rFonts w:ascii="Arial Narrow" w:hAnsi="Arial Narrow" w:cs="Arial"/>
        </w:rPr>
      </w:pPr>
      <w:r w:rsidRPr="2909391C">
        <w:rPr>
          <w:rFonts w:ascii="Arial Narrow" w:hAnsi="Arial Narrow" w:cs="Arial"/>
          <w:b/>
          <w:bCs/>
          <w:i/>
          <w:iCs/>
        </w:rPr>
        <w:t>(názov žiadateľa</w:t>
      </w:r>
      <w:r w:rsidR="6F05C6FB" w:rsidRPr="2909391C">
        <w:rPr>
          <w:rFonts w:ascii="Arial Narrow" w:hAnsi="Arial Narrow" w:cs="Arial"/>
          <w:b/>
          <w:bCs/>
          <w:i/>
          <w:iCs/>
        </w:rPr>
        <w:t>, sídlo, IČO</w:t>
      </w:r>
      <w:r w:rsidRPr="2909391C">
        <w:rPr>
          <w:rFonts w:ascii="Arial Narrow" w:hAnsi="Arial Narrow" w:cs="Arial"/>
          <w:b/>
          <w:bCs/>
          <w:i/>
          <w:iCs/>
        </w:rPr>
        <w:t>)</w:t>
      </w:r>
      <w:r w:rsidR="2D10A677" w:rsidRPr="2909391C">
        <w:rPr>
          <w:rFonts w:ascii="Arial Narrow" w:hAnsi="Arial Narrow" w:cs="Arial"/>
        </w:rPr>
        <w:t xml:space="preserve"> ako </w:t>
      </w:r>
      <w:r w:rsidR="75C0EFDA" w:rsidRPr="2909391C">
        <w:rPr>
          <w:rFonts w:ascii="Arial Narrow" w:hAnsi="Arial Narrow" w:cs="Arial"/>
        </w:rPr>
        <w:t xml:space="preserve">žiadateľ </w:t>
      </w:r>
      <w:r w:rsidRPr="00212F2C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 xml:space="preserve"> poskytnutie podpory formou </w:t>
      </w:r>
      <w:r w:rsidR="00C6695A">
        <w:rPr>
          <w:rFonts w:ascii="Arial Narrow" w:hAnsi="Arial Narrow" w:cs="Arial"/>
        </w:rPr>
        <w:t>úveru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 Environmentálneho fondu </w:t>
      </w:r>
      <w:r w:rsidR="00647853">
        <w:rPr>
          <w:rFonts w:ascii="Arial Narrow" w:hAnsi="Arial Narrow" w:cs="Arial"/>
        </w:rPr>
        <w:t>v súlade so Špecifikáciou činností podpory formou úveru</w:t>
      </w:r>
      <w:r w:rsidR="00B121A9">
        <w:rPr>
          <w:rFonts w:ascii="Arial Narrow" w:hAnsi="Arial Narrow" w:cs="Arial"/>
        </w:rPr>
        <w:t>,</w:t>
      </w:r>
      <w:r w:rsidR="00647853">
        <w:rPr>
          <w:rFonts w:ascii="Arial Narrow" w:hAnsi="Arial Narrow" w:cs="Arial"/>
        </w:rPr>
        <w:t xml:space="preserve"> </w:t>
      </w:r>
      <w:r w:rsidRPr="00212F2C">
        <w:rPr>
          <w:rFonts w:ascii="Arial Narrow" w:hAnsi="Arial Narrow" w:cs="Arial"/>
        </w:rPr>
        <w:t>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299120A" w14:textId="3281E201" w:rsidR="00C244A6" w:rsidRPr="00C244A6" w:rsidRDefault="00C244A6" w:rsidP="006F7FA7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7BA3D209" w14:textId="5E0628E6" w:rsidR="00C032E8" w:rsidRPr="00387B7A" w:rsidRDefault="00C032E8" w:rsidP="00C032E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C032E8" w:rsidRPr="00387B7A" w14:paraId="60E30DDC" w14:textId="77777777" w:rsidTr="00A36649">
        <w:trPr>
          <w:trHeight w:val="728"/>
        </w:trPr>
        <w:tc>
          <w:tcPr>
            <w:tcW w:w="936" w:type="pct"/>
            <w:shd w:val="clear" w:color="auto" w:fill="92D050"/>
            <w:vAlign w:val="center"/>
          </w:tcPr>
          <w:p w14:paraId="56BD8C18" w14:textId="6367E442" w:rsidR="00C032E8" w:rsidRPr="00387B7A" w:rsidRDefault="00C032E8" w:rsidP="00C032E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4064" w:type="pct"/>
          </w:tcPr>
          <w:p w14:paraId="40B4530E" w14:textId="77777777" w:rsidR="00C032E8" w:rsidRPr="00387B7A" w:rsidRDefault="00C032E8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3CD091" w14:textId="199AB93D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7053"/>
        <w:gridCol w:w="670"/>
        <w:gridCol w:w="847"/>
      </w:tblGrid>
      <w:tr w:rsidR="007D71F9" w:rsidRPr="007D71F9" w14:paraId="0CC09065" w14:textId="77777777" w:rsidTr="00162F55">
        <w:trPr>
          <w:trHeight w:val="376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D05796" w14:textId="50B23FBF" w:rsidR="007D71F9" w:rsidRPr="007D71F9" w:rsidRDefault="007D71F9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5BD18C5" w14:textId="7D5D1DA8" w:rsidR="007D71F9" w:rsidRPr="007D71F9" w:rsidRDefault="00DD7E8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Vyberte jednu z nasledujúcich troch možností: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26BFA08" w14:textId="77777777" w:rsidR="007D71F9" w:rsidRPr="007D71F9" w:rsidRDefault="007D71F9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63F526" w14:textId="77777777" w:rsidR="007D71F9" w:rsidRPr="007D71F9" w:rsidRDefault="007D71F9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Nie</w:t>
            </w:r>
          </w:p>
        </w:tc>
      </w:tr>
      <w:tr w:rsidR="00F323FB" w:rsidRPr="007D71F9" w14:paraId="56A9CF9A" w14:textId="77777777" w:rsidTr="00162F55">
        <w:trPr>
          <w:trHeight w:val="376"/>
          <w:tblHeader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AD5C14" w14:textId="32FB7121" w:rsidR="00F323FB" w:rsidRPr="007D71F9" w:rsidRDefault="00FC24BA" w:rsidP="00F323FB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F323FB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819" w14:textId="4FFACDB9" w:rsidR="00F323FB" w:rsidRPr="007D71F9" w:rsidRDefault="00303AA4" w:rsidP="00F323FB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128975AD" w:rsidRPr="00552D83">
              <w:rPr>
                <w:rFonts w:ascii="Arial Narrow" w:hAnsi="Arial Narrow" w:cs="Arial"/>
              </w:rPr>
              <w:t>ktivity</w:t>
            </w:r>
            <w:r w:rsidR="00F323FB" w:rsidRPr="00552D83">
              <w:rPr>
                <w:rFonts w:ascii="Arial Narrow" w:hAnsi="Arial Narrow" w:cs="Arial"/>
              </w:rPr>
              <w:t xml:space="preserve"> projektu</w:t>
            </w:r>
            <w:r w:rsidR="007026F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budú </w:t>
            </w:r>
            <w:r w:rsidR="00774709" w:rsidRPr="00552D83">
              <w:rPr>
                <w:rFonts w:ascii="Arial Narrow" w:hAnsi="Arial Narrow" w:cs="Arial"/>
              </w:rPr>
              <w:t xml:space="preserve">počas obdobia realizácie </w:t>
            </w:r>
            <w:r w:rsidR="00774709">
              <w:rPr>
                <w:rFonts w:ascii="Arial Narrow" w:hAnsi="Arial Narrow" w:cs="Arial"/>
              </w:rPr>
              <w:t xml:space="preserve">a </w:t>
            </w:r>
            <w:r w:rsidR="00774709" w:rsidRPr="00552D83">
              <w:rPr>
                <w:rFonts w:ascii="Arial Narrow" w:hAnsi="Arial Narrow" w:cs="Arial"/>
              </w:rPr>
              <w:t xml:space="preserve">udržateľnosti projektu </w:t>
            </w:r>
            <w:r w:rsidR="008A7C93">
              <w:rPr>
                <w:rFonts w:ascii="Arial Narrow" w:hAnsi="Arial Narrow" w:cs="Arial"/>
              </w:rPr>
              <w:t xml:space="preserve">využívané na vykonávanie </w:t>
            </w:r>
            <w:r w:rsidR="00851884">
              <w:rPr>
                <w:rFonts w:ascii="Arial Narrow" w:hAnsi="Arial Narrow" w:cs="Arial"/>
              </w:rPr>
              <w:t>ne</w:t>
            </w:r>
            <w:r w:rsidR="008A7C93">
              <w:rPr>
                <w:rFonts w:ascii="Arial Narrow" w:hAnsi="Arial Narrow" w:cs="Arial"/>
              </w:rPr>
              <w:t>hospodárskej činnosti</w:t>
            </w:r>
            <w:r w:rsidR="00774709">
              <w:rPr>
                <w:rStyle w:val="Odkaznapoznmkupodiarou"/>
                <w:rFonts w:ascii="Arial Narrow" w:hAnsi="Arial Narrow" w:cs="Arial"/>
              </w:rPr>
              <w:footnoteReference w:id="3"/>
            </w:r>
            <w:r w:rsidR="00946133">
              <w:rPr>
                <w:rFonts w:ascii="Arial Narrow" w:hAnsi="Arial Narrow" w:cs="Arial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523D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A8C2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323FB" w:rsidRPr="007D71F9" w14:paraId="6D0C7EDC" w14:textId="77777777" w:rsidTr="00162F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49" w:type="pct"/>
            <w:shd w:val="clear" w:color="auto" w:fill="92D050"/>
          </w:tcPr>
          <w:p w14:paraId="4B8E1878" w14:textId="0DFA0A8D" w:rsidR="00F323FB" w:rsidRPr="007D71F9" w:rsidRDefault="00FC24BA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F323FB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663" w:type="pct"/>
          </w:tcPr>
          <w:p w14:paraId="254D8A83" w14:textId="2371EDC7" w:rsidR="00F323FB" w:rsidRPr="007D71F9" w:rsidRDefault="00303AA4" w:rsidP="00F323F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1BAA7596" w:rsidRPr="2909391C">
              <w:rPr>
                <w:rFonts w:ascii="Arial Narrow" w:hAnsi="Arial Narrow" w:cs="Arial"/>
              </w:rPr>
              <w:t>ktivity</w:t>
            </w:r>
            <w:r w:rsidR="00283F4B" w:rsidRPr="00552D83">
              <w:rPr>
                <w:rFonts w:ascii="Arial Narrow" w:hAnsi="Arial Narrow" w:cs="Arial"/>
              </w:rPr>
              <w:t xml:space="preserve"> projektu</w:t>
            </w:r>
            <w:r>
              <w:rPr>
                <w:rFonts w:ascii="Arial Narrow" w:hAnsi="Arial Narrow" w:cs="Arial"/>
              </w:rPr>
              <w:t xml:space="preserve"> budú</w:t>
            </w:r>
            <w:r w:rsidR="00013997">
              <w:rPr>
                <w:rFonts w:ascii="Arial Narrow" w:hAnsi="Arial Narrow" w:cs="Arial"/>
              </w:rPr>
              <w:t xml:space="preserve"> </w:t>
            </w:r>
            <w:r w:rsidR="00013997" w:rsidRPr="00552D83">
              <w:rPr>
                <w:rFonts w:ascii="Arial Narrow" w:hAnsi="Arial Narrow" w:cs="Arial"/>
              </w:rPr>
              <w:t xml:space="preserve">počas obdobia realizácie </w:t>
            </w:r>
            <w:r w:rsidR="00013997">
              <w:rPr>
                <w:rFonts w:ascii="Arial Narrow" w:hAnsi="Arial Narrow" w:cs="Arial"/>
              </w:rPr>
              <w:t xml:space="preserve">a </w:t>
            </w:r>
            <w:r w:rsidR="00013997" w:rsidRPr="00552D83">
              <w:rPr>
                <w:rFonts w:ascii="Arial Narrow" w:hAnsi="Arial Narrow" w:cs="Arial"/>
              </w:rPr>
              <w:t xml:space="preserve">udržateľnosti projektu </w:t>
            </w:r>
            <w:r w:rsidR="00283F4B">
              <w:rPr>
                <w:rFonts w:ascii="Arial Narrow" w:hAnsi="Arial Narrow" w:cs="Arial"/>
              </w:rPr>
              <w:t xml:space="preserve">využívané na </w:t>
            </w:r>
            <w:r w:rsidR="479631EE" w:rsidRPr="2909391C">
              <w:rPr>
                <w:rFonts w:ascii="Arial Narrow" w:hAnsi="Arial Narrow" w:cs="Arial"/>
              </w:rPr>
              <w:t xml:space="preserve">činnosti </w:t>
            </w:r>
            <w:r w:rsidR="479631EE" w:rsidRPr="00BA7E8E">
              <w:rPr>
                <w:rFonts w:ascii="Arial Narrow" w:eastAsia="Arial Narrow" w:hAnsi="Arial Narrow" w:cs="Arial Narrow"/>
                <w:color w:val="000000" w:themeColor="text1"/>
              </w:rPr>
              <w:t xml:space="preserve">nehospodárskeho charakteru s doplnkovým hospodárskym využitím, t. j. využitie </w:t>
            </w:r>
            <w:r w:rsidR="479631EE" w:rsidRPr="2909391C">
              <w:rPr>
                <w:rFonts w:ascii="Arial Narrow" w:eastAsia="Arial Narrow" w:hAnsi="Arial Narrow" w:cs="Arial Narrow"/>
                <w:color w:val="000000" w:themeColor="text1"/>
              </w:rPr>
              <w:t>aktivít p</w:t>
            </w:r>
            <w:r w:rsidR="479631EE" w:rsidRPr="00BA7E8E">
              <w:rPr>
                <w:rFonts w:ascii="Arial Narrow" w:eastAsia="Arial Narrow" w:hAnsi="Arial Narrow" w:cs="Arial Narrow"/>
                <w:color w:val="000000" w:themeColor="text1"/>
              </w:rPr>
              <w:t xml:space="preserve">rojektu v miere do dvadsiatich percent (20 %) z </w:t>
            </w:r>
            <w:r w:rsidR="479631EE" w:rsidRPr="2909391C">
              <w:rPr>
                <w:rFonts w:ascii="Arial Narrow" w:eastAsia="Arial Narrow" w:hAnsi="Arial Narrow" w:cs="Arial Narrow"/>
                <w:color w:val="000000" w:themeColor="text1"/>
              </w:rPr>
              <w:t xml:space="preserve">ich </w:t>
            </w:r>
            <w:r w:rsidR="479631EE" w:rsidRPr="00BA7E8E">
              <w:rPr>
                <w:rFonts w:ascii="Arial Narrow" w:eastAsia="Arial Narrow" w:hAnsi="Arial Narrow" w:cs="Arial Narrow"/>
                <w:color w:val="000000" w:themeColor="text1"/>
              </w:rPr>
              <w:t>celkového využitia</w:t>
            </w:r>
            <w:r w:rsidR="00946133">
              <w:rPr>
                <w:rFonts w:ascii="Arial Narrow" w:eastAsia="Arial Narrow" w:hAnsi="Arial Narrow" w:cs="Arial Narrow"/>
                <w:color w:val="000000" w:themeColor="text1"/>
              </w:rPr>
              <w:t>.</w:t>
            </w:r>
          </w:p>
        </w:tc>
        <w:tc>
          <w:tcPr>
            <w:tcW w:w="348" w:type="pct"/>
          </w:tcPr>
          <w:p w14:paraId="2AC7920B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40" w:type="pct"/>
          </w:tcPr>
          <w:p w14:paraId="453A6A4A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23FB" w:rsidRPr="007D71F9" w14:paraId="6BEE83CD" w14:textId="77777777" w:rsidTr="00162F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49" w:type="pct"/>
            <w:shd w:val="clear" w:color="auto" w:fill="92D050"/>
          </w:tcPr>
          <w:p w14:paraId="376C020B" w14:textId="07CDDDF9" w:rsidR="00F323FB" w:rsidRPr="007D71F9" w:rsidRDefault="00FC24BA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F323FB">
              <w:rPr>
                <w:rFonts w:ascii="Arial Narrow" w:hAnsi="Arial Narrow" w:cs="Arial"/>
              </w:rPr>
              <w:t>.</w:t>
            </w:r>
          </w:p>
        </w:tc>
        <w:tc>
          <w:tcPr>
            <w:tcW w:w="3663" w:type="pct"/>
          </w:tcPr>
          <w:p w14:paraId="459724C8" w14:textId="6F95F8D5" w:rsidR="00F323FB" w:rsidRPr="00552D83" w:rsidRDefault="00303AA4" w:rsidP="00F323F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34F71C43" w:rsidRPr="2909391C">
              <w:rPr>
                <w:rFonts w:ascii="Arial Narrow" w:hAnsi="Arial Narrow" w:cs="Arial"/>
              </w:rPr>
              <w:t>ktivity</w:t>
            </w:r>
            <w:r w:rsidR="00013997">
              <w:rPr>
                <w:rFonts w:ascii="Arial Narrow" w:hAnsi="Arial Narrow" w:cs="Arial"/>
              </w:rPr>
              <w:t xml:space="preserve"> projektu</w:t>
            </w:r>
            <w:r w:rsidR="00013997" w:rsidRPr="00552D83">
              <w:rPr>
                <w:rFonts w:ascii="Arial Narrow" w:hAnsi="Arial Narrow" w:cs="Arial"/>
              </w:rPr>
              <w:t xml:space="preserve"> </w:t>
            </w:r>
            <w:r w:rsidR="63A7DFB7" w:rsidRPr="159D2431">
              <w:rPr>
                <w:rFonts w:ascii="Arial Narrow" w:hAnsi="Arial Narrow" w:cs="Arial"/>
              </w:rPr>
              <w:t>budú mať</w:t>
            </w:r>
            <w:r w:rsidR="2DCA7E63" w:rsidRPr="159D2431">
              <w:rPr>
                <w:rFonts w:ascii="Arial Narrow" w:hAnsi="Arial Narrow" w:cs="Arial"/>
              </w:rPr>
              <w:t xml:space="preserve"> </w:t>
            </w:r>
            <w:r w:rsidR="00F323FB" w:rsidRPr="00552D83">
              <w:rPr>
                <w:rFonts w:ascii="Arial Narrow" w:hAnsi="Arial Narrow" w:cs="Arial"/>
              </w:rPr>
              <w:t xml:space="preserve"> počas obdobia realizácie </w:t>
            </w:r>
            <w:r w:rsidR="00B6646D">
              <w:rPr>
                <w:rFonts w:ascii="Arial Narrow" w:hAnsi="Arial Narrow" w:cs="Arial"/>
              </w:rPr>
              <w:t>a</w:t>
            </w:r>
            <w:r w:rsidR="006F1171">
              <w:rPr>
                <w:rFonts w:ascii="Arial Narrow" w:hAnsi="Arial Narrow" w:cs="Arial"/>
              </w:rPr>
              <w:t xml:space="preserve"> </w:t>
            </w:r>
            <w:r w:rsidR="00F323FB" w:rsidRPr="00552D83">
              <w:rPr>
                <w:rFonts w:ascii="Arial Narrow" w:hAnsi="Arial Narrow" w:cs="Arial"/>
              </w:rPr>
              <w:t xml:space="preserve">udržateľnosti projektu </w:t>
            </w:r>
            <w:r w:rsidR="455927C2" w:rsidRPr="159D2431">
              <w:rPr>
                <w:rFonts w:ascii="Arial Narrow" w:hAnsi="Arial Narrow" w:cs="Arial"/>
              </w:rPr>
              <w:t xml:space="preserve"> </w:t>
            </w:r>
            <w:r w:rsidR="45CD93A4" w:rsidRPr="159D2431">
              <w:rPr>
                <w:rFonts w:ascii="Arial Narrow" w:hAnsi="Arial Narrow" w:cs="Arial"/>
              </w:rPr>
              <w:t xml:space="preserve">lokálny charakter definovaný </w:t>
            </w:r>
            <w:r w:rsidR="45CD93A4" w:rsidRPr="00C4743E">
              <w:rPr>
                <w:rFonts w:ascii="Arial Narrow" w:eastAsia="Arial Narrow" w:hAnsi="Arial Narrow" w:cs="Arial Narrow"/>
              </w:rPr>
              <w:t xml:space="preserve">v </w:t>
            </w:r>
            <w:r w:rsidR="366A48A0" w:rsidRPr="00C4743E">
              <w:rPr>
                <w:rFonts w:ascii="Arial Narrow" w:eastAsia="Arial Narrow" w:hAnsi="Arial Narrow" w:cs="Arial Narrow"/>
                <w:color w:val="000000" w:themeColor="text1"/>
              </w:rPr>
              <w:t>Metodick</w:t>
            </w:r>
            <w:r w:rsidR="366A48A0" w:rsidRPr="159D2431">
              <w:rPr>
                <w:rFonts w:ascii="Arial Narrow" w:eastAsia="Arial Narrow" w:hAnsi="Arial Narrow" w:cs="Arial Narrow"/>
                <w:color w:val="000000" w:themeColor="text1"/>
              </w:rPr>
              <w:t>om</w:t>
            </w:r>
            <w:r w:rsidR="366A48A0" w:rsidRPr="00C4743E">
              <w:rPr>
                <w:rFonts w:ascii="Arial Narrow" w:eastAsia="Arial Narrow" w:hAnsi="Arial Narrow" w:cs="Arial Narrow"/>
                <w:color w:val="000000" w:themeColor="text1"/>
              </w:rPr>
              <w:t xml:space="preserve"> usmernen</w:t>
            </w:r>
            <w:r w:rsidR="366A48A0" w:rsidRPr="159D2431">
              <w:rPr>
                <w:rFonts w:ascii="Arial Narrow" w:eastAsia="Arial Narrow" w:hAnsi="Arial Narrow" w:cs="Arial Narrow"/>
                <w:color w:val="000000" w:themeColor="text1"/>
              </w:rPr>
              <w:t>í</w:t>
            </w:r>
            <w:r w:rsidR="366A48A0" w:rsidRPr="00C4743E">
              <w:rPr>
                <w:rFonts w:ascii="Arial Narrow" w:eastAsia="Arial Narrow" w:hAnsi="Arial Narrow" w:cs="Arial Narrow"/>
                <w:color w:val="000000" w:themeColor="text1"/>
              </w:rPr>
              <w:t xml:space="preserve"> – Prípady nepodliehajúce pravidlám v oblasti štátnej pomoci vydané Protimonopolným úradom Slovenskej republiky v marci 2022</w:t>
            </w:r>
            <w:r w:rsidR="00B3704E">
              <w:rPr>
                <w:rStyle w:val="Odkaznapoznmkupodiarou"/>
                <w:rFonts w:ascii="Arial Narrow" w:eastAsia="Arial Narrow" w:hAnsi="Arial Narrow" w:cs="Arial Narrow"/>
                <w:color w:val="000000" w:themeColor="text1"/>
              </w:rPr>
              <w:footnoteReference w:id="4"/>
            </w:r>
            <w:r w:rsidR="00975872" w:rsidRPr="00C4743E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348" w:type="pct"/>
          </w:tcPr>
          <w:p w14:paraId="526ADCC1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40" w:type="pct"/>
          </w:tcPr>
          <w:p w14:paraId="68A3B89E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23FB" w:rsidRPr="007D71F9" w14:paraId="22E3376B" w14:textId="77777777" w:rsidTr="00162F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000" w:type="pct"/>
            <w:gridSpan w:val="4"/>
            <w:shd w:val="clear" w:color="auto" w:fill="92D050"/>
          </w:tcPr>
          <w:p w14:paraId="41E441B9" w14:textId="77777777" w:rsidR="006F7FA7" w:rsidRDefault="00F323FB" w:rsidP="00F323FB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</w:rPr>
            </w:pPr>
            <w:r w:rsidRPr="00DA74FE">
              <w:rPr>
                <w:rFonts w:ascii="Arial Narrow" w:hAnsi="Arial Narrow" w:cs="Arial"/>
                <w:b/>
                <w:bCs/>
              </w:rPr>
              <w:t xml:space="preserve">V </w:t>
            </w:r>
            <w:r w:rsidRPr="00DA74FE">
              <w:rPr>
                <w:rFonts w:ascii="Arial Narrow" w:hAnsi="Arial Narrow" w:cs="Arial"/>
                <w:b/>
                <w:bCs/>
                <w:shd w:val="clear" w:color="auto" w:fill="92D050"/>
              </w:rPr>
              <w:t xml:space="preserve">prípade, že ste v bode </w:t>
            </w:r>
            <w:r w:rsidR="005A3FDF" w:rsidRPr="00DA74FE">
              <w:rPr>
                <w:rFonts w:ascii="Arial Narrow" w:hAnsi="Arial Narrow" w:cs="Arial"/>
                <w:b/>
                <w:bCs/>
                <w:shd w:val="clear" w:color="auto" w:fill="92D050"/>
              </w:rPr>
              <w:t>2</w:t>
            </w:r>
            <w:r w:rsidR="00851884" w:rsidRPr="00DA74FE">
              <w:rPr>
                <w:rFonts w:ascii="Arial Narrow" w:hAnsi="Arial Narrow" w:cs="Arial"/>
                <w:b/>
                <w:bCs/>
                <w:shd w:val="clear" w:color="auto" w:fill="92D050"/>
              </w:rPr>
              <w:t xml:space="preserve"> a 3</w:t>
            </w:r>
            <w:r w:rsidRPr="00DA74FE">
              <w:rPr>
                <w:rFonts w:ascii="Arial Narrow" w:hAnsi="Arial Narrow" w:cs="Arial"/>
                <w:b/>
                <w:bCs/>
                <w:shd w:val="clear" w:color="auto" w:fill="92D050"/>
              </w:rPr>
              <w:t xml:space="preserve"> uviedli “ÁNO“, vyplňte aj bod </w:t>
            </w:r>
            <w:r w:rsidR="00FC24BA" w:rsidRPr="00DA74FE">
              <w:rPr>
                <w:rFonts w:ascii="Arial Narrow" w:hAnsi="Arial Narrow" w:cs="Arial"/>
                <w:b/>
                <w:bCs/>
                <w:shd w:val="clear" w:color="auto" w:fill="92D050"/>
              </w:rPr>
              <w:t>4</w:t>
            </w:r>
            <w:r w:rsidRPr="00DA74FE">
              <w:rPr>
                <w:rFonts w:ascii="Arial Narrow" w:hAnsi="Arial Narrow" w:cs="Arial"/>
                <w:b/>
                <w:bCs/>
                <w:shd w:val="clear" w:color="auto" w:fill="92D050"/>
              </w:rPr>
              <w:t>.</w:t>
            </w:r>
            <w:r w:rsidRPr="00DA74FE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36B9FEE" w14:textId="39A406D9" w:rsidR="00F323FB" w:rsidRPr="00DA74FE" w:rsidRDefault="009E58A0" w:rsidP="00F323FB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</w:rPr>
            </w:pPr>
            <w:r w:rsidRPr="00DA74FE">
              <w:rPr>
                <w:rFonts w:ascii="Arial Narrow" w:hAnsi="Arial Narrow" w:cs="Arial"/>
                <w:b/>
                <w:bCs/>
              </w:rPr>
              <w:t xml:space="preserve">Zároveň v prípade, že ste v bode 3 uviedli áno, je potrebné priložiť k žiadosti Prílohu č. </w:t>
            </w:r>
            <w:r w:rsidR="00C71A9C">
              <w:rPr>
                <w:rFonts w:ascii="Arial Narrow" w:hAnsi="Arial Narrow" w:cs="Arial"/>
                <w:b/>
                <w:bCs/>
              </w:rPr>
              <w:t>5</w:t>
            </w:r>
            <w:r w:rsidRPr="00DA74FE">
              <w:rPr>
                <w:rFonts w:ascii="Arial Narrow" w:hAnsi="Arial Narrow" w:cs="Arial"/>
                <w:b/>
                <w:bCs/>
              </w:rPr>
              <w:t xml:space="preserve"> </w:t>
            </w:r>
            <w:r w:rsidR="00DA74FE" w:rsidRPr="00DA74FE">
              <w:rPr>
                <w:rFonts w:ascii="Arial Narrow" w:hAnsi="Arial Narrow" w:cs="Arial"/>
                <w:b/>
                <w:bCs/>
              </w:rPr>
              <w:t>Vy</w:t>
            </w:r>
            <w:r w:rsidR="00C244F5">
              <w:rPr>
                <w:rFonts w:ascii="Arial Narrow" w:hAnsi="Arial Narrow" w:cs="Arial"/>
                <w:b/>
                <w:bCs/>
              </w:rPr>
              <w:t>jadreni</w:t>
            </w:r>
            <w:r w:rsidR="00DA74FE" w:rsidRPr="00DA74FE">
              <w:rPr>
                <w:rFonts w:ascii="Arial Narrow" w:hAnsi="Arial Narrow" w:cs="Arial"/>
                <w:b/>
                <w:bCs/>
              </w:rPr>
              <w:t>e lokálneho charakteru hospodárskych činností.</w:t>
            </w:r>
          </w:p>
        </w:tc>
      </w:tr>
      <w:tr w:rsidR="00F323FB" w:rsidRPr="007D71F9" w14:paraId="243A936C" w14:textId="77777777" w:rsidTr="00162F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549" w:type="pct"/>
            <w:shd w:val="clear" w:color="auto" w:fill="92D050"/>
          </w:tcPr>
          <w:p w14:paraId="01D1C211" w14:textId="79346723" w:rsidR="00F323FB" w:rsidRPr="007D71F9" w:rsidRDefault="00FC24BA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F323FB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663" w:type="pct"/>
          </w:tcPr>
          <w:p w14:paraId="670EB082" w14:textId="01ED0F1C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 xml:space="preserve">Zabezpečím sledovanie činností a nákladov viažucich sa k hospodárskej činnosti a nehospodárskej činnosti oddelene. </w:t>
            </w:r>
          </w:p>
        </w:tc>
        <w:tc>
          <w:tcPr>
            <w:tcW w:w="348" w:type="pct"/>
          </w:tcPr>
          <w:p w14:paraId="39965D1F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40" w:type="pct"/>
          </w:tcPr>
          <w:p w14:paraId="587F3C56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73B635C0" w14:textId="1711D946" w:rsidR="007D71F9" w:rsidRDefault="007D71F9" w:rsidP="00C244A6">
      <w:pPr>
        <w:spacing w:line="276" w:lineRule="auto"/>
        <w:jc w:val="both"/>
      </w:pPr>
    </w:p>
    <w:p w14:paraId="34669C39" w14:textId="2C64B572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161853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="002B55B2">
        <w:rPr>
          <w:rFonts w:ascii="Arial Narrow" w:hAnsi="Arial Narrow" w:cs="Arial"/>
          <w:i/>
        </w:rPr>
        <w:t>)</w:t>
      </w: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7B7944F5" w14:textId="60557D15" w:rsidR="00C244A6" w:rsidRPr="00C244A6" w:rsidRDefault="00C244A6" w:rsidP="007D71F9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F17A2D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5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C60237">
      <w:headerReference w:type="default" r:id="rId11"/>
      <w:pgSz w:w="11906" w:h="16838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71EC" w14:textId="77777777" w:rsidR="00C60237" w:rsidRDefault="00C60237" w:rsidP="00CB0457">
      <w:r>
        <w:separator/>
      </w:r>
    </w:p>
  </w:endnote>
  <w:endnote w:type="continuationSeparator" w:id="0">
    <w:p w14:paraId="4C4D2995" w14:textId="77777777" w:rsidR="00C60237" w:rsidRDefault="00C60237" w:rsidP="00CB0457">
      <w:r>
        <w:continuationSeparator/>
      </w:r>
    </w:p>
  </w:endnote>
  <w:endnote w:type="continuationNotice" w:id="1">
    <w:p w14:paraId="2705BFD2" w14:textId="77777777" w:rsidR="00C60237" w:rsidRDefault="00C60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E158" w14:textId="77777777" w:rsidR="00C60237" w:rsidRDefault="00C60237" w:rsidP="00CB0457">
      <w:r>
        <w:separator/>
      </w:r>
    </w:p>
  </w:footnote>
  <w:footnote w:type="continuationSeparator" w:id="0">
    <w:p w14:paraId="101105A6" w14:textId="77777777" w:rsidR="00C60237" w:rsidRDefault="00C60237" w:rsidP="00CB0457">
      <w:r>
        <w:continuationSeparator/>
      </w:r>
    </w:p>
  </w:footnote>
  <w:footnote w:type="continuationNotice" w:id="1">
    <w:p w14:paraId="72D3F3CB" w14:textId="77777777" w:rsidR="00C60237" w:rsidRDefault="00C60237"/>
  </w:footnote>
  <w:footnote w:id="2">
    <w:p w14:paraId="30D2488F" w14:textId="2A8F4AF9" w:rsidR="00C032E8" w:rsidRPr="00162F55" w:rsidRDefault="00C032E8" w:rsidP="00C032E8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62F55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19661606" w14:textId="3261C07E" w:rsidR="00774709" w:rsidRPr="00736A8A" w:rsidRDefault="00774709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7D4708">
        <w:rPr>
          <w:rFonts w:ascii="Arial Narrow" w:hAnsi="Arial Narrow"/>
          <w:sz w:val="18"/>
          <w:szCs w:val="18"/>
        </w:rPr>
        <w:t>Za hospodársku činnosť sa považuje napr. prenájom,</w:t>
      </w:r>
      <w:r w:rsidR="000A5434" w:rsidRPr="007D4708">
        <w:rPr>
          <w:rFonts w:ascii="Arial Narrow" w:hAnsi="Arial Narrow"/>
          <w:sz w:val="18"/>
          <w:szCs w:val="18"/>
        </w:rPr>
        <w:t xml:space="preserve"> platené služby, </w:t>
      </w:r>
      <w:r w:rsidR="00A72BDA" w:rsidRPr="007D4708">
        <w:rPr>
          <w:rFonts w:ascii="Arial Narrow" w:hAnsi="Arial Narrow"/>
          <w:sz w:val="18"/>
          <w:szCs w:val="18"/>
        </w:rPr>
        <w:t xml:space="preserve">kultúrne akcie </w:t>
      </w:r>
      <w:r w:rsidR="00371CDE">
        <w:rPr>
          <w:rFonts w:ascii="Arial Narrow" w:hAnsi="Arial Narrow"/>
          <w:sz w:val="18"/>
          <w:szCs w:val="18"/>
          <w:lang w:val="sk-SK"/>
        </w:rPr>
        <w:t>s výberom vstupného,</w:t>
      </w:r>
      <w:r w:rsidR="007D4708">
        <w:rPr>
          <w:rFonts w:ascii="Arial Narrow" w:hAnsi="Arial Narrow"/>
          <w:sz w:val="18"/>
          <w:szCs w:val="18"/>
          <w:lang w:val="sk-SK"/>
        </w:rPr>
        <w:t xml:space="preserve"> atď.</w:t>
      </w:r>
    </w:p>
  </w:footnote>
  <w:footnote w:id="4">
    <w:p w14:paraId="6777F185" w14:textId="09D198AE" w:rsidR="00B3704E" w:rsidRPr="00B3704E" w:rsidRDefault="00B3704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="00FA6905" w:rsidRPr="009A569A">
          <w:rPr>
            <w:rStyle w:val="Hypertextovprepojenie"/>
            <w:rFonts w:ascii="Arial Narrow" w:hAnsi="Arial Narrow"/>
            <w:sz w:val="18"/>
            <w:szCs w:val="18"/>
          </w:rPr>
          <w:t>https://www.antimon.gov.sk/data/files/1707_1nehospodarska-cinnost_aktualizacia-marec-2022.pdf?csrt=9335801961337802878</w:t>
        </w:r>
      </w:hyperlink>
    </w:p>
  </w:footnote>
  <w:footnote w:id="5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323EA039" w:rsidR="00CB0457" w:rsidRPr="00AB2FE6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>Príloha č.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58241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58243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FE6">
      <w:rPr>
        <w:rFonts w:ascii="Arial Narrow" w:hAnsi="Arial Narrow" w:cs="Arial"/>
        <w:u w:val="none"/>
        <w:lang w:val="sk-SK"/>
      </w:rPr>
      <w:t xml:space="preserve"> </w:t>
    </w:r>
    <w:r w:rsidR="009733AA">
      <w:rPr>
        <w:rFonts w:ascii="Arial Narrow" w:hAnsi="Arial Narrow" w:cs="Arial"/>
        <w:u w:val="none"/>
        <w:lang w:val="sk-SK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1F21"/>
    <w:multiLevelType w:val="hybridMultilevel"/>
    <w:tmpl w:val="D2A220DE"/>
    <w:lvl w:ilvl="0" w:tplc="5BE0134A">
      <w:start w:val="1"/>
      <w:numFmt w:val="decimal"/>
      <w:lvlText w:val="%1."/>
      <w:lvlJc w:val="left"/>
      <w:pPr>
        <w:ind w:left="720" w:hanging="360"/>
      </w:pPr>
    </w:lvl>
    <w:lvl w:ilvl="1" w:tplc="61D835F6">
      <w:start w:val="1"/>
      <w:numFmt w:val="lowerLetter"/>
      <w:lvlText w:val="%2."/>
      <w:lvlJc w:val="left"/>
      <w:pPr>
        <w:ind w:left="1440" w:hanging="360"/>
      </w:pPr>
    </w:lvl>
    <w:lvl w:ilvl="2" w:tplc="8EEC6D94">
      <w:start w:val="1"/>
      <w:numFmt w:val="lowerRoman"/>
      <w:lvlText w:val="%3."/>
      <w:lvlJc w:val="right"/>
      <w:pPr>
        <w:ind w:left="2160" w:hanging="180"/>
      </w:pPr>
    </w:lvl>
    <w:lvl w:ilvl="3" w:tplc="45207326">
      <w:start w:val="1"/>
      <w:numFmt w:val="decimal"/>
      <w:lvlText w:val="%4."/>
      <w:lvlJc w:val="left"/>
      <w:pPr>
        <w:ind w:left="2880" w:hanging="360"/>
      </w:pPr>
    </w:lvl>
    <w:lvl w:ilvl="4" w:tplc="0BF87EA8">
      <w:start w:val="1"/>
      <w:numFmt w:val="lowerLetter"/>
      <w:lvlText w:val="%5."/>
      <w:lvlJc w:val="left"/>
      <w:pPr>
        <w:ind w:left="3600" w:hanging="360"/>
      </w:pPr>
    </w:lvl>
    <w:lvl w:ilvl="5" w:tplc="7D6E686A">
      <w:start w:val="1"/>
      <w:numFmt w:val="lowerRoman"/>
      <w:lvlText w:val="%6."/>
      <w:lvlJc w:val="right"/>
      <w:pPr>
        <w:ind w:left="4320" w:hanging="180"/>
      </w:pPr>
    </w:lvl>
    <w:lvl w:ilvl="6" w:tplc="4ABA32D2">
      <w:start w:val="1"/>
      <w:numFmt w:val="decimal"/>
      <w:lvlText w:val="%7."/>
      <w:lvlJc w:val="left"/>
      <w:pPr>
        <w:ind w:left="5040" w:hanging="360"/>
      </w:pPr>
    </w:lvl>
    <w:lvl w:ilvl="7" w:tplc="18AAB6FA">
      <w:start w:val="1"/>
      <w:numFmt w:val="lowerLetter"/>
      <w:lvlText w:val="%8."/>
      <w:lvlJc w:val="left"/>
      <w:pPr>
        <w:ind w:left="5760" w:hanging="360"/>
      </w:pPr>
    </w:lvl>
    <w:lvl w:ilvl="8" w:tplc="435466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60242"/>
    <w:multiLevelType w:val="hybridMultilevel"/>
    <w:tmpl w:val="B52E3652"/>
    <w:lvl w:ilvl="0" w:tplc="4A0285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D866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0EA37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BC0D6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4B0E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86AEA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91259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A9023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EB803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761996652">
    <w:abstractNumId w:val="1"/>
  </w:num>
  <w:num w:numId="2" w16cid:durableId="13579023">
    <w:abstractNumId w:val="2"/>
  </w:num>
  <w:num w:numId="3" w16cid:durableId="1171216739">
    <w:abstractNumId w:val="3"/>
  </w:num>
  <w:num w:numId="4" w16cid:durableId="105605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13997"/>
    <w:rsid w:val="00044DB0"/>
    <w:rsid w:val="00081E69"/>
    <w:rsid w:val="000A5434"/>
    <w:rsid w:val="000A71E1"/>
    <w:rsid w:val="00106BDC"/>
    <w:rsid w:val="00161853"/>
    <w:rsid w:val="00162F55"/>
    <w:rsid w:val="001A42DB"/>
    <w:rsid w:val="001A4BAF"/>
    <w:rsid w:val="001A7345"/>
    <w:rsid w:val="00202FEC"/>
    <w:rsid w:val="00221E1E"/>
    <w:rsid w:val="00233F16"/>
    <w:rsid w:val="00283F4B"/>
    <w:rsid w:val="002B55B2"/>
    <w:rsid w:val="002C3518"/>
    <w:rsid w:val="002C417F"/>
    <w:rsid w:val="002E3F8A"/>
    <w:rsid w:val="00303AA4"/>
    <w:rsid w:val="00307A67"/>
    <w:rsid w:val="00371CDE"/>
    <w:rsid w:val="00373930"/>
    <w:rsid w:val="003A60FC"/>
    <w:rsid w:val="003E07F0"/>
    <w:rsid w:val="00457C9F"/>
    <w:rsid w:val="004907B9"/>
    <w:rsid w:val="004F38C7"/>
    <w:rsid w:val="00536162"/>
    <w:rsid w:val="005A3FDF"/>
    <w:rsid w:val="005D02BA"/>
    <w:rsid w:val="006026F8"/>
    <w:rsid w:val="0060753C"/>
    <w:rsid w:val="00620CE8"/>
    <w:rsid w:val="00621B30"/>
    <w:rsid w:val="006301ED"/>
    <w:rsid w:val="00634498"/>
    <w:rsid w:val="00634C65"/>
    <w:rsid w:val="00643E0D"/>
    <w:rsid w:val="00647853"/>
    <w:rsid w:val="0067723F"/>
    <w:rsid w:val="00685C52"/>
    <w:rsid w:val="006F1171"/>
    <w:rsid w:val="006F6C2D"/>
    <w:rsid w:val="006F7FA7"/>
    <w:rsid w:val="007026F3"/>
    <w:rsid w:val="00707591"/>
    <w:rsid w:val="007140B2"/>
    <w:rsid w:val="00727992"/>
    <w:rsid w:val="007358CD"/>
    <w:rsid w:val="00736A8A"/>
    <w:rsid w:val="0074031B"/>
    <w:rsid w:val="00761B6D"/>
    <w:rsid w:val="007648E1"/>
    <w:rsid w:val="00770D07"/>
    <w:rsid w:val="00771982"/>
    <w:rsid w:val="00774709"/>
    <w:rsid w:val="007A4DCC"/>
    <w:rsid w:val="007D4708"/>
    <w:rsid w:val="007D71F9"/>
    <w:rsid w:val="007E6DEA"/>
    <w:rsid w:val="00851884"/>
    <w:rsid w:val="008518AE"/>
    <w:rsid w:val="00876449"/>
    <w:rsid w:val="008A7C93"/>
    <w:rsid w:val="008C19E3"/>
    <w:rsid w:val="008C57EA"/>
    <w:rsid w:val="008F0B4B"/>
    <w:rsid w:val="009033A0"/>
    <w:rsid w:val="00917F61"/>
    <w:rsid w:val="00936287"/>
    <w:rsid w:val="00946133"/>
    <w:rsid w:val="00970E40"/>
    <w:rsid w:val="009733AA"/>
    <w:rsid w:val="00975872"/>
    <w:rsid w:val="009B2A1B"/>
    <w:rsid w:val="009B4268"/>
    <w:rsid w:val="009E58A0"/>
    <w:rsid w:val="00A36649"/>
    <w:rsid w:val="00A42BE5"/>
    <w:rsid w:val="00A72BDA"/>
    <w:rsid w:val="00AB2FE6"/>
    <w:rsid w:val="00AC4F09"/>
    <w:rsid w:val="00AD776D"/>
    <w:rsid w:val="00AE698E"/>
    <w:rsid w:val="00B121A9"/>
    <w:rsid w:val="00B3704E"/>
    <w:rsid w:val="00B6646D"/>
    <w:rsid w:val="00B80F24"/>
    <w:rsid w:val="00B95E64"/>
    <w:rsid w:val="00BA7E8E"/>
    <w:rsid w:val="00BB1ACB"/>
    <w:rsid w:val="00BF51A7"/>
    <w:rsid w:val="00C032E8"/>
    <w:rsid w:val="00C200C9"/>
    <w:rsid w:val="00C244A6"/>
    <w:rsid w:val="00C244F5"/>
    <w:rsid w:val="00C4743E"/>
    <w:rsid w:val="00C548AC"/>
    <w:rsid w:val="00C57000"/>
    <w:rsid w:val="00C60237"/>
    <w:rsid w:val="00C6695A"/>
    <w:rsid w:val="00C669D3"/>
    <w:rsid w:val="00C71A9C"/>
    <w:rsid w:val="00C73A80"/>
    <w:rsid w:val="00CB0457"/>
    <w:rsid w:val="00CB5E15"/>
    <w:rsid w:val="00CF7C4E"/>
    <w:rsid w:val="00D54943"/>
    <w:rsid w:val="00D575E0"/>
    <w:rsid w:val="00D65AD4"/>
    <w:rsid w:val="00D93CE7"/>
    <w:rsid w:val="00DA5E33"/>
    <w:rsid w:val="00DA74FE"/>
    <w:rsid w:val="00DD4F9C"/>
    <w:rsid w:val="00DD7E8C"/>
    <w:rsid w:val="00DF4E19"/>
    <w:rsid w:val="00E01678"/>
    <w:rsid w:val="00E15AF4"/>
    <w:rsid w:val="00E175B6"/>
    <w:rsid w:val="00E23D37"/>
    <w:rsid w:val="00E7736C"/>
    <w:rsid w:val="00E87C97"/>
    <w:rsid w:val="00EA3B91"/>
    <w:rsid w:val="00ED577D"/>
    <w:rsid w:val="00F17A2D"/>
    <w:rsid w:val="00F323FB"/>
    <w:rsid w:val="00F53EA6"/>
    <w:rsid w:val="00FA6905"/>
    <w:rsid w:val="00FC24BA"/>
    <w:rsid w:val="03BD5584"/>
    <w:rsid w:val="070A214E"/>
    <w:rsid w:val="070DD74B"/>
    <w:rsid w:val="0CFA9611"/>
    <w:rsid w:val="0D819A48"/>
    <w:rsid w:val="0FCF9B44"/>
    <w:rsid w:val="100ECFBC"/>
    <w:rsid w:val="11F68873"/>
    <w:rsid w:val="128975AD"/>
    <w:rsid w:val="140153D0"/>
    <w:rsid w:val="159D2431"/>
    <w:rsid w:val="1BAA7596"/>
    <w:rsid w:val="1DAE5A37"/>
    <w:rsid w:val="2004DEB6"/>
    <w:rsid w:val="2909391C"/>
    <w:rsid w:val="294CD147"/>
    <w:rsid w:val="2D10A677"/>
    <w:rsid w:val="2D6B59E0"/>
    <w:rsid w:val="2DCA7E63"/>
    <w:rsid w:val="3121A9E7"/>
    <w:rsid w:val="314B38DF"/>
    <w:rsid w:val="32B3E027"/>
    <w:rsid w:val="335F59A2"/>
    <w:rsid w:val="33ACDF01"/>
    <w:rsid w:val="34F71C43"/>
    <w:rsid w:val="35413C53"/>
    <w:rsid w:val="36627201"/>
    <w:rsid w:val="366A48A0"/>
    <w:rsid w:val="38156EA7"/>
    <w:rsid w:val="39CEC158"/>
    <w:rsid w:val="3CA6FFB7"/>
    <w:rsid w:val="3E239050"/>
    <w:rsid w:val="455927C2"/>
    <w:rsid w:val="45CD93A4"/>
    <w:rsid w:val="469BE05A"/>
    <w:rsid w:val="479631EE"/>
    <w:rsid w:val="48995EEC"/>
    <w:rsid w:val="4B603A7E"/>
    <w:rsid w:val="5521E143"/>
    <w:rsid w:val="55E8E3D0"/>
    <w:rsid w:val="5AF7BA08"/>
    <w:rsid w:val="5FDA6D6E"/>
    <w:rsid w:val="603F8637"/>
    <w:rsid w:val="628B5421"/>
    <w:rsid w:val="63A7DFB7"/>
    <w:rsid w:val="6AC81004"/>
    <w:rsid w:val="6B82D935"/>
    <w:rsid w:val="6C9B5CC7"/>
    <w:rsid w:val="6D7F813D"/>
    <w:rsid w:val="6E54C550"/>
    <w:rsid w:val="6F016847"/>
    <w:rsid w:val="6F05C6FB"/>
    <w:rsid w:val="6FB8CDF7"/>
    <w:rsid w:val="6FD44277"/>
    <w:rsid w:val="700E5397"/>
    <w:rsid w:val="725B1D92"/>
    <w:rsid w:val="75C0EFDA"/>
    <w:rsid w:val="7660E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2A5ED6F8-6A2F-45C8-A4E2-A1D942B7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36A8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36A8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366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timon.gov.sk/data/files/1707_1nehospodarska-cinnost_aktualizacia-marec-2022.pdf?csrt=933580196133780287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TaxCatchAll xmlns="b7b273ac-c55d-4076-ad88-981ef584e06b" xsi:nil="true"/>
    <Rok xmlns="0b3c0273-baf1-4bd6-acc6-9d53e45b9e18" xsi:nil="true"/>
    <KoniecIPK xmlns="0b3c0273-baf1-4bd6-acc6-9d53e45b9e18" xsi:nil="true"/>
    <lcf76f155ced4ddcb4097134ff3c332f xmlns="0b3c0273-baf1-4bd6-acc6-9d53e45b9e18">
      <Terms xmlns="http://schemas.microsoft.com/office/infopath/2007/PartnerControls"/>
    </lcf76f155ced4ddcb4097134ff3c332f>
    <Prie_x010d_inok xmlns="0b3c0273-baf1-4bd6-acc6-9d53e45b9e1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22" ma:contentTypeDescription="Umožňuje vytvoriť nový dokument." ma:contentTypeScope="" ma:versionID="951c84a8611556e16fa81c904f5de644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700416928cde0be8e4ee80ee0694e4be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  <xsd:enumeration value="2024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13e690-d88a-45dc-aa68-9b1911ea5fcc}" ma:internalName="TaxCatchAll" ma:showField="CatchAllData" ma:web="b7b273ac-c55d-4076-ad88-981ef584e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B433E-7C41-4DB4-991D-E1B881F7C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CC8E0-8EBA-4A52-B050-E26D97990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783D5-9AC2-4C0A-94DD-0B303177095C}">
  <ds:schemaRefs>
    <ds:schemaRef ds:uri="http://schemas.microsoft.com/office/2006/metadata/properties"/>
    <ds:schemaRef ds:uri="http://schemas.microsoft.com/office/infopath/2007/PartnerControls"/>
    <ds:schemaRef ds:uri="0b3c0273-baf1-4bd6-acc6-9d53e45b9e18"/>
    <ds:schemaRef ds:uri="b7b273ac-c55d-4076-ad88-981ef584e06b"/>
  </ds:schemaRefs>
</ds:datastoreItem>
</file>

<file path=customXml/itemProps4.xml><?xml version="1.0" encoding="utf-8"?>
<ds:datastoreItem xmlns:ds="http://schemas.openxmlformats.org/officeDocument/2006/customXml" ds:itemID="{E628AE93-CED1-4BFD-9D94-4C7A8AFE4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64</cp:revision>
  <cp:lastPrinted>2022-10-13T11:22:00Z</cp:lastPrinted>
  <dcterms:created xsi:type="dcterms:W3CDTF">2023-09-25T13:32:00Z</dcterms:created>
  <dcterms:modified xsi:type="dcterms:W3CDTF">2024-01-11T08:23:00Z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